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43" w:rsidRDefault="00BC3D72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RETRIBUTZIONE DI RISULTATO </w:t>
      </w:r>
      <w:r w:rsidR="00397E51">
        <w:rPr>
          <w:rFonts w:ascii="Tahoma" w:hAnsi="Tahoma" w:cs="Tahoma"/>
          <w:b/>
          <w:bCs/>
          <w:iCs/>
          <w:sz w:val="20"/>
          <w:u w:val="single"/>
        </w:rPr>
        <w:t xml:space="preserve">ANNO </w:t>
      </w:r>
      <w:r>
        <w:rPr>
          <w:rFonts w:ascii="Tahoma" w:hAnsi="Tahoma" w:cs="Tahoma"/>
          <w:b/>
          <w:bCs/>
          <w:iCs/>
          <w:sz w:val="20"/>
          <w:u w:val="single"/>
        </w:rPr>
        <w:t>2025</w:t>
      </w:r>
    </w:p>
    <w:tbl>
      <w:tblPr>
        <w:tblW w:w="61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2522"/>
      </w:tblGrid>
      <w:tr w:rsidR="00BC3D72" w:rsidTr="002B1C53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BC3D72" w:rsidRDefault="00BC3D72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BC3D72" w:rsidRDefault="00BC3D72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BC3D72" w:rsidTr="002B1C53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BC3D72" w:rsidRDefault="00BC3D72" w:rsidP="00B45F4C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BC3D72" w:rsidRDefault="00BC3D72" w:rsidP="00B45F4C">
            <w:pPr>
              <w:spacing w:before="120" w:after="12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€ 4.830,00</w:t>
            </w:r>
          </w:p>
        </w:tc>
      </w:tr>
      <w:tr w:rsidR="00BC3D72" w:rsidRPr="00571980" w:rsidTr="002B1C53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BC3D72" w:rsidRDefault="00BC3D72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</w:tcPr>
          <w:p w:rsidR="00BC3D72" w:rsidRPr="00571980" w:rsidRDefault="00BC3D72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>
              <w:rPr>
                <w:rFonts w:ascii="Tahoma" w:hAnsi="Tahoma" w:cs="Tahoma"/>
                <w:b/>
              </w:rPr>
              <w:t>4.830,00</w:t>
            </w:r>
          </w:p>
        </w:tc>
      </w:tr>
    </w:tbl>
    <w:p w:rsidR="00BC3D72" w:rsidRDefault="00BC3D72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</w:p>
    <w:p w:rsidR="00BC3D72" w:rsidRPr="00BC3D72" w:rsidRDefault="00BC3D72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  <w:r w:rsidRPr="00BC3D72">
        <w:rPr>
          <w:rFonts w:ascii="Tahoma" w:hAnsi="Tahoma" w:cs="Tahoma"/>
          <w:b/>
          <w:bCs/>
          <w:iCs/>
          <w:sz w:val="20"/>
          <w:u w:val="single"/>
        </w:rPr>
        <w:t>INDENNITA’ PER AREA DIRETTIVA ANNO 2025</w:t>
      </w:r>
    </w:p>
    <w:tbl>
      <w:tblPr>
        <w:tblW w:w="61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2522"/>
      </w:tblGrid>
      <w:tr w:rsidR="000B0C43" w:rsidTr="00397E51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BC3D72" w:rsidTr="00397E51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BC3D72" w:rsidRDefault="00BC3D72" w:rsidP="00B45F4C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Amministrativo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BC3D72" w:rsidRDefault="00BC3D72" w:rsidP="00B45F4C">
            <w:pPr>
              <w:spacing w:before="120" w:after="12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€ 3.219,00</w:t>
            </w:r>
          </w:p>
        </w:tc>
      </w:tr>
      <w:tr w:rsidR="000B0C43" w:rsidTr="00397E51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0B0C43" w:rsidRDefault="001C6433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</w:rPr>
              <w:t xml:space="preserve">€ </w:t>
            </w:r>
            <w:r w:rsidR="00BC3D72">
              <w:rPr>
                <w:rFonts w:ascii="Tahoma" w:hAnsi="Tahoma" w:cs="Tahoma"/>
              </w:rPr>
              <w:t>4.933,00</w:t>
            </w:r>
          </w:p>
        </w:tc>
      </w:tr>
      <w:tr w:rsidR="000B0C43" w:rsidTr="00397E51">
        <w:trPr>
          <w:jc w:val="center"/>
        </w:trPr>
        <w:tc>
          <w:tcPr>
            <w:tcW w:w="3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</w:tcPr>
          <w:p w:rsidR="00571980" w:rsidRPr="00571980" w:rsidRDefault="001C6433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BC3D72">
              <w:rPr>
                <w:rFonts w:ascii="Tahoma" w:hAnsi="Tahoma" w:cs="Tahoma"/>
                <w:b/>
              </w:rPr>
              <w:t>8.152,00</w:t>
            </w:r>
          </w:p>
        </w:tc>
      </w:tr>
    </w:tbl>
    <w:p w:rsidR="000B0C43" w:rsidRDefault="000B0C43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397E51" w:rsidRDefault="00397E51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0B0C43" w:rsidRDefault="001C6433">
      <w:pPr>
        <w:pStyle w:val="Corpodeltesto21"/>
        <w:ind w:left="0" w:firstLine="0"/>
        <w:jc w:val="center"/>
      </w:pPr>
      <w:r>
        <w:rPr>
          <w:rFonts w:ascii="Tahoma" w:hAnsi="Tahoma" w:cs="Tahoma"/>
          <w:b/>
          <w:bCs/>
          <w:iCs/>
          <w:sz w:val="20"/>
          <w:u w:val="single"/>
        </w:rPr>
        <w:t>INDENNITA’ PER</w:t>
      </w:r>
      <w:r w:rsidR="00BC3D72">
        <w:rPr>
          <w:rFonts w:ascii="Tahoma" w:hAnsi="Tahoma" w:cs="Tahoma"/>
          <w:b/>
          <w:bCs/>
          <w:iCs/>
          <w:sz w:val="20"/>
          <w:u w:val="single"/>
        </w:rPr>
        <w:t xml:space="preserve"> PARTICOLARI ATTIVITA’ ANNO 2025</w:t>
      </w:r>
    </w:p>
    <w:p w:rsidR="000B0C43" w:rsidRDefault="000B0C43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62" w:type="dxa"/>
        <w:tblInd w:w="18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475"/>
      </w:tblGrid>
      <w:tr w:rsidR="000B0C43" w:rsidTr="00B104CD"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IMPORTO ANNUO</w:t>
            </w:r>
          </w:p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0B0C43" w:rsidTr="00B45F4C">
        <w:tc>
          <w:tcPr>
            <w:tcW w:w="36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Assistente </w:t>
            </w:r>
            <w:r w:rsidR="00B104CD">
              <w:rPr>
                <w:rFonts w:ascii="Tahoma" w:hAnsi="Tahoma" w:cs="Tahoma"/>
              </w:rPr>
              <w:t>amministrativo/</w:t>
            </w:r>
            <w:r>
              <w:rPr>
                <w:rFonts w:ascii="Tahoma" w:hAnsi="Tahoma" w:cs="Tahoma"/>
              </w:rPr>
              <w:t>tecnico</w:t>
            </w:r>
          </w:p>
        </w:tc>
        <w:tc>
          <w:tcPr>
            <w:tcW w:w="24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</w:rPr>
              <w:t xml:space="preserve">€ </w:t>
            </w:r>
            <w:r w:rsidR="00A41666">
              <w:rPr>
                <w:rFonts w:ascii="Tahoma" w:hAnsi="Tahoma" w:cs="Tahoma"/>
              </w:rPr>
              <w:t>1.</w:t>
            </w:r>
            <w:r w:rsidR="00BC3D72">
              <w:rPr>
                <w:rFonts w:ascii="Tahoma" w:hAnsi="Tahoma" w:cs="Tahoma"/>
              </w:rPr>
              <w:t>6</w:t>
            </w:r>
            <w:r w:rsidR="00397E51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0B0C43" w:rsidTr="00B104CD"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A2701A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A41666">
              <w:rPr>
                <w:rFonts w:ascii="Tahoma" w:hAnsi="Tahoma" w:cs="Tahoma"/>
                <w:b/>
              </w:rPr>
              <w:t>1.</w:t>
            </w:r>
            <w:r w:rsidR="00BC3D72">
              <w:rPr>
                <w:rFonts w:ascii="Tahoma" w:hAnsi="Tahoma" w:cs="Tahoma"/>
                <w:b/>
              </w:rPr>
              <w:t>6</w:t>
            </w:r>
            <w:r w:rsidR="00397E51">
              <w:rPr>
                <w:rFonts w:ascii="Tahoma" w:hAnsi="Tahoma" w:cs="Tahoma"/>
                <w:b/>
              </w:rPr>
              <w:t>00</w:t>
            </w:r>
            <w:r w:rsidR="001C6433">
              <w:rPr>
                <w:rFonts w:ascii="Tahoma" w:hAnsi="Tahoma" w:cs="Tahoma"/>
                <w:b/>
              </w:rPr>
              <w:t>,00</w:t>
            </w:r>
          </w:p>
        </w:tc>
      </w:tr>
    </w:tbl>
    <w:p w:rsidR="000B0C43" w:rsidRDefault="000B0C43" w:rsidP="00B45F4C">
      <w:pPr>
        <w:pStyle w:val="Corpodeltesto21"/>
        <w:spacing w:before="120" w:after="120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397E51" w:rsidRDefault="00397E51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0B0C43" w:rsidRDefault="001C6433">
      <w:pPr>
        <w:pStyle w:val="Corpodeltesto21"/>
        <w:ind w:left="0" w:firstLine="0"/>
        <w:jc w:val="center"/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INDENNITA’ DI COORDINAMENTO, RISCHIO ED ATTIVITA’ DISAGIATE ANNO </w:t>
      </w:r>
      <w:r w:rsidR="00BC3D72">
        <w:rPr>
          <w:rFonts w:ascii="Tahoma" w:hAnsi="Tahoma" w:cs="Tahoma"/>
          <w:b/>
          <w:bCs/>
          <w:iCs/>
          <w:sz w:val="20"/>
          <w:u w:val="single"/>
        </w:rPr>
        <w:t>2025</w:t>
      </w:r>
    </w:p>
    <w:p w:rsidR="000B0C43" w:rsidRDefault="000B0C43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2522"/>
      </w:tblGrid>
      <w:tr w:rsidR="000B0C43">
        <w:trPr>
          <w:jc w:val="center"/>
        </w:trPr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0B0C43">
        <w:trPr>
          <w:jc w:val="center"/>
        </w:trPr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Operaio specializzato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:rsidR="000B0C43" w:rsidRPr="00B45F4C" w:rsidRDefault="001C6433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</w:rPr>
              <w:t>€ 1.</w:t>
            </w:r>
            <w:r w:rsidR="00BC3D72">
              <w:rPr>
                <w:rFonts w:ascii="Tahoma" w:hAnsi="Tahoma" w:cs="Tahoma"/>
              </w:rPr>
              <w:t>420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0B0C43">
        <w:trPr>
          <w:jc w:val="center"/>
        </w:trPr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Operaio qualificato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0B0C43" w:rsidRPr="00B45F4C" w:rsidRDefault="001C6433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</w:rPr>
              <w:t xml:space="preserve">€ </w:t>
            </w:r>
            <w:r w:rsidR="00BC3D72">
              <w:rPr>
                <w:rFonts w:ascii="Tahoma" w:hAnsi="Tahoma" w:cs="Tahoma"/>
              </w:rPr>
              <w:t>1.100</w:t>
            </w:r>
            <w:r>
              <w:rPr>
                <w:rFonts w:ascii="Tahoma" w:hAnsi="Tahoma" w:cs="Tahoma"/>
              </w:rPr>
              <w:t>,00</w:t>
            </w:r>
          </w:p>
        </w:tc>
      </w:tr>
      <w:tr w:rsidR="000B0C43">
        <w:trPr>
          <w:jc w:val="center"/>
        </w:trPr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60" w:type="dxa"/>
            </w:tcMar>
            <w:vAlign w:val="center"/>
          </w:tcPr>
          <w:p w:rsidR="000B0C43" w:rsidRDefault="001C6433" w:rsidP="00B45F4C">
            <w:pPr>
              <w:spacing w:before="120" w:after="120"/>
              <w:jc w:val="right"/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BC3D72">
              <w:rPr>
                <w:rFonts w:ascii="Tahoma" w:hAnsi="Tahoma" w:cs="Tahoma"/>
                <w:b/>
              </w:rPr>
              <w:t>2.520,00</w:t>
            </w:r>
          </w:p>
        </w:tc>
      </w:tr>
    </w:tbl>
    <w:p w:rsidR="000B0C43" w:rsidRDefault="000B0C43" w:rsidP="00B45F4C">
      <w:pPr>
        <w:spacing w:before="120" w:after="120"/>
        <w:jc w:val="center"/>
        <w:rPr>
          <w:rFonts w:ascii="Tahoma" w:hAnsi="Tahoma" w:cs="Tahoma"/>
          <w:b/>
          <w:bCs/>
          <w:iCs/>
          <w:u w:val="single"/>
        </w:rPr>
      </w:pPr>
    </w:p>
    <w:p w:rsidR="00BC3D72" w:rsidRDefault="00BC3D72" w:rsidP="00B45F4C">
      <w:pPr>
        <w:spacing w:before="120" w:after="120"/>
        <w:jc w:val="center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FOREG ANNO 2025</w:t>
      </w:r>
    </w:p>
    <w:tbl>
      <w:tblPr>
        <w:tblW w:w="61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2522"/>
      </w:tblGrid>
      <w:tr w:rsidR="00BC3D72" w:rsidTr="00B45F4C">
        <w:trPr>
          <w:jc w:val="center"/>
        </w:trPr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C3D72" w:rsidRDefault="00BC3D72" w:rsidP="00B45F4C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Obbiettivi Generali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C3D72" w:rsidRDefault="00BC3D72" w:rsidP="00B45F4C">
            <w:pPr>
              <w:spacing w:before="120" w:after="12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€ 3.719,97</w:t>
            </w:r>
          </w:p>
        </w:tc>
      </w:tr>
      <w:tr w:rsidR="00BC3D72" w:rsidTr="00B45F4C">
        <w:trPr>
          <w:jc w:val="center"/>
        </w:trPr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C3D72" w:rsidRDefault="00BC3D72" w:rsidP="00B45F4C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Obbiettivi Specifici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C3D72" w:rsidRDefault="00BC3D72" w:rsidP="00B45F4C">
            <w:pPr>
              <w:spacing w:before="120" w:after="12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€ 2.400,00</w:t>
            </w:r>
          </w:p>
        </w:tc>
      </w:tr>
    </w:tbl>
    <w:p w:rsidR="00BC3D72" w:rsidRDefault="00BC3D72" w:rsidP="00B45F4C">
      <w:pPr>
        <w:spacing w:before="120" w:after="120"/>
        <w:jc w:val="center"/>
        <w:rPr>
          <w:rFonts w:ascii="Tahoma" w:hAnsi="Tahoma" w:cs="Tahoma"/>
          <w:b/>
          <w:bCs/>
          <w:iCs/>
          <w:u w:val="single"/>
        </w:rPr>
      </w:pPr>
    </w:p>
    <w:sectPr w:rsidR="00BC3D72">
      <w:pgSz w:w="11906" w:h="16838"/>
      <w:pgMar w:top="1276" w:right="1134" w:bottom="993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43"/>
    <w:rsid w:val="00055D8B"/>
    <w:rsid w:val="000B0C43"/>
    <w:rsid w:val="000B5D1A"/>
    <w:rsid w:val="001C6433"/>
    <w:rsid w:val="00397E51"/>
    <w:rsid w:val="00571980"/>
    <w:rsid w:val="0070274F"/>
    <w:rsid w:val="00793D81"/>
    <w:rsid w:val="008B12D9"/>
    <w:rsid w:val="00A2701A"/>
    <w:rsid w:val="00A41666"/>
    <w:rsid w:val="00AC4537"/>
    <w:rsid w:val="00B104CD"/>
    <w:rsid w:val="00B45F4C"/>
    <w:rsid w:val="00BC3D72"/>
    <w:rsid w:val="00DC5A5D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D7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35208"/>
    <w:pPr>
      <w:keepNext/>
      <w:tabs>
        <w:tab w:val="center" w:pos="2800"/>
      </w:tabs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sid w:val="00A35208"/>
    <w:pPr>
      <w:overflowPunct w:val="0"/>
      <w:spacing w:after="140" w:line="288" w:lineRule="auto"/>
      <w:jc w:val="both"/>
      <w:textAlignment w:val="auto"/>
    </w:pPr>
    <w:rPr>
      <w:sz w:val="24"/>
      <w:szCs w:val="24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qFormat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D7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35208"/>
    <w:pPr>
      <w:keepNext/>
      <w:tabs>
        <w:tab w:val="center" w:pos="2800"/>
      </w:tabs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sid w:val="00A35208"/>
    <w:pPr>
      <w:overflowPunct w:val="0"/>
      <w:spacing w:after="140" w:line="288" w:lineRule="auto"/>
      <w:jc w:val="both"/>
      <w:textAlignment w:val="auto"/>
    </w:pPr>
    <w:rPr>
      <w:sz w:val="24"/>
      <w:szCs w:val="24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qFormat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A80E-1DE7-4A20-8E02-6784E2ED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Elisa Fuchs</cp:lastModifiedBy>
  <cp:revision>3</cp:revision>
  <dcterms:created xsi:type="dcterms:W3CDTF">2026-02-02T11:03:00Z</dcterms:created>
  <dcterms:modified xsi:type="dcterms:W3CDTF">2026-02-02T11:18:00Z</dcterms:modified>
  <dc:language>it-IT</dc:language>
</cp:coreProperties>
</file>